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988" w:type="dxa"/>
        <w:tblLook w:val="04A0" w:firstRow="1" w:lastRow="0" w:firstColumn="1" w:lastColumn="0" w:noHBand="0" w:noVBand="1"/>
      </w:tblPr>
      <w:tblGrid>
        <w:gridCol w:w="3600"/>
      </w:tblGrid>
      <w:tr w:rsidR="00222271" w:rsidRPr="0082637D" w:rsidTr="00BD703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1" w:rsidRPr="00D42DFD" w:rsidRDefault="00222271" w:rsidP="00D42DF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D42DFD">
              <w:rPr>
                <w:rFonts w:ascii="Arial" w:hAnsi="Arial" w:cs="B Titr"/>
                <w:b/>
                <w:bCs/>
                <w:sz w:val="18"/>
                <w:szCs w:val="18"/>
                <w:rtl/>
              </w:rPr>
              <w:t>راهنمای</w:t>
            </w:r>
            <w:r w:rsidRPr="00D42DFD">
              <w:rPr>
                <w:rFonts w:ascii="Arial" w:hAnsi="Arial" w:cs="B Titr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Titr"/>
                <w:b/>
                <w:bCs/>
                <w:sz w:val="18"/>
                <w:szCs w:val="18"/>
                <w:rtl/>
              </w:rPr>
              <w:t>وامهای</w:t>
            </w:r>
            <w:r w:rsidRPr="00D42DFD">
              <w:rPr>
                <w:rFonts w:ascii="Arial" w:hAnsi="Arial" w:cs="B Titr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Titr"/>
                <w:b/>
                <w:bCs/>
                <w:sz w:val="18"/>
                <w:szCs w:val="18"/>
                <w:rtl/>
              </w:rPr>
              <w:t>دانشجویی</w:t>
            </w:r>
            <w:r w:rsidRPr="00D42DFD">
              <w:rPr>
                <w:rFonts w:ascii="Arial" w:hAnsi="Arial" w:cs="B Titr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F843CB" w:rsidRPr="00BD7033" w:rsidRDefault="00F843CB">
      <w:pPr>
        <w:rPr>
          <w:sz w:val="4"/>
          <w:szCs w:val="4"/>
          <w:rtl/>
        </w:rPr>
      </w:pP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80"/>
        <w:gridCol w:w="8640"/>
      </w:tblGrid>
      <w:tr w:rsidR="008A55F4" w:rsidRPr="0082637D" w:rsidTr="00BD7033">
        <w:trPr>
          <w:gridBefore w:val="1"/>
          <w:wBefore w:w="180" w:type="dxa"/>
        </w:trPr>
        <w:tc>
          <w:tcPr>
            <w:tcW w:w="8640" w:type="dxa"/>
          </w:tcPr>
          <w:p w:rsidR="008A55F4" w:rsidRPr="00222271" w:rsidRDefault="008A55F4" w:rsidP="00DE2805">
            <w:pPr>
              <w:autoSpaceDE w:val="0"/>
              <w:autoSpaceDN w:val="0"/>
              <w:bidi/>
              <w:adjustRightInd w:val="0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صندوق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رفاه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دانشجویان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در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سال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1353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به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منظور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تامین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بخشی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از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هزینه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های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دانشجویان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مستعد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و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کم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بضاعت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ایجاد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شد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="00DE2805" w:rsidRPr="00D42DFD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وامها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و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تسهیلات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آن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به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افراد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شاغل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و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دارندگان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درآمد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ثابت</w:t>
            </w:r>
            <w:r w:rsidRPr="00BD7033">
              <w:rPr>
                <w:rFonts w:ascii="Arial" w:hAnsi="Arial" w:cs="B Mitra"/>
                <w:sz w:val="16"/>
                <w:szCs w:val="16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پرداخت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 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نمیشود</w:t>
            </w:r>
            <w:r w:rsidRPr="00D42DFD">
              <w:rPr>
                <w:rFonts w:ascii="Arial" w:hAnsi="Arial" w:cs="B Mitra"/>
                <w:b/>
                <w:bCs/>
                <w:sz w:val="18"/>
                <w:szCs w:val="18"/>
              </w:rPr>
              <w:t>.</w:t>
            </w:r>
          </w:p>
        </w:tc>
      </w:tr>
      <w:tr w:rsidR="005F4DC4" w:rsidRPr="0082637D" w:rsidTr="00222271">
        <w:trPr>
          <w:trHeight w:val="566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33" w:rsidRDefault="00BD7033" w:rsidP="00BD7033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5F4DC4" w:rsidRDefault="005F4DC4" w:rsidP="00D42DFD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9681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وامهای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دانشجویان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شهریه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پرداز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و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نوبت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9681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دوم</w:t>
            </w:r>
          </w:p>
          <w:p w:rsidR="00222271" w:rsidRDefault="00222271" w:rsidP="00BD7033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222271" w:rsidRPr="00996817" w:rsidRDefault="00222271" w:rsidP="00BD7033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tbl>
            <w:tblPr>
              <w:tblStyle w:val="TableGrid"/>
              <w:bidiVisual/>
              <w:tblW w:w="9093" w:type="dxa"/>
              <w:tblLayout w:type="fixed"/>
              <w:tblLook w:val="04A0" w:firstRow="1" w:lastRow="0" w:firstColumn="1" w:lastColumn="0" w:noHBand="0" w:noVBand="1"/>
            </w:tblPr>
            <w:tblGrid>
              <w:gridCol w:w="9093"/>
            </w:tblGrid>
            <w:tr w:rsidR="00DE4364" w:rsidRPr="0082637D" w:rsidTr="00222271">
              <w:trPr>
                <w:trHeight w:val="452"/>
              </w:trPr>
              <w:tc>
                <w:tcPr>
                  <w:tcW w:w="9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pPr w:leftFromText="180" w:rightFromText="180" w:vertAnchor="text" w:horzAnchor="page" w:tblpX="577" w:tblpY="-212"/>
                    <w:tblOverlap w:val="never"/>
                    <w:tblW w:w="95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5"/>
                    <w:gridCol w:w="7409"/>
                    <w:gridCol w:w="1139"/>
                    <w:gridCol w:w="236"/>
                    <w:gridCol w:w="258"/>
                  </w:tblGrid>
                  <w:tr w:rsidR="00BD7033" w:rsidRPr="0082637D" w:rsidTr="00BD7033">
                    <w:trPr>
                      <w:trHeight w:val="264"/>
                    </w:trPr>
                    <w:tc>
                      <w:tcPr>
                        <w:tcW w:w="535" w:type="dxa"/>
                        <w:tcBorders>
                          <w:top w:val="nil"/>
                          <w:bottom w:val="nil"/>
                        </w:tcBorders>
                      </w:tcPr>
                      <w:p w:rsidR="00BD7033" w:rsidRPr="0082637D" w:rsidRDefault="00BD7033" w:rsidP="00BD7033">
                        <w:pPr>
                          <w:tabs>
                            <w:tab w:val="left" w:pos="5309"/>
                          </w:tabs>
                          <w:bidi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D7033" w:rsidRPr="0082637D" w:rsidRDefault="00BD7033" w:rsidP="00BD7033">
                        <w:pPr>
                          <w:tabs>
                            <w:tab w:val="left" w:pos="5309"/>
                          </w:tabs>
                          <w:bidi/>
                          <w:rPr>
                            <w:sz w:val="16"/>
                            <w:szCs w:val="16"/>
                          </w:rPr>
                        </w:pP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دانشجویان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شهریه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پرداز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تنها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از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این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وام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و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وام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ودیعه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مسکن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میتوانند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استفاده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کنند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و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باید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هر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نیمسال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در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refah.swf.ir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درخواست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  <w:rtl/>
                          </w:rPr>
                          <w:t>دهد</w:t>
                        </w:r>
                        <w:r w:rsidRPr="008263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139" w:type="dxa"/>
                      </w:tcPr>
                      <w:p w:rsidR="00BD7033" w:rsidRPr="00D42DFD" w:rsidRDefault="00BD7033" w:rsidP="00BD7033">
                        <w:pPr>
                          <w:bidi/>
                          <w:jc w:val="center"/>
                          <w:rPr>
                            <w:rFonts w:cs="B Titr"/>
                            <w:sz w:val="16"/>
                            <w:szCs w:val="16"/>
                          </w:rPr>
                        </w:pPr>
                        <w:r w:rsidRPr="00D42DFD">
                          <w:rPr>
                            <w:rFonts w:ascii="Arial" w:hAnsi="Arial" w:cs="B Titr"/>
                            <w:sz w:val="16"/>
                            <w:szCs w:val="16"/>
                            <w:rtl/>
                          </w:rPr>
                          <w:t>شهریه</w:t>
                        </w:r>
                      </w:p>
                    </w:tc>
                    <w:tc>
                      <w:tcPr>
                        <w:tcW w:w="236" w:type="dxa"/>
                      </w:tcPr>
                      <w:p w:rsidR="00BD7033" w:rsidRPr="0082637D" w:rsidRDefault="00BD7033" w:rsidP="00BD7033">
                        <w:pPr>
                          <w:bidi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bottom w:val="nil"/>
                        </w:tcBorders>
                      </w:tcPr>
                      <w:p w:rsidR="00BD7033" w:rsidRPr="0082637D" w:rsidRDefault="00BD7033" w:rsidP="00BD703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DE4364" w:rsidRPr="0082637D" w:rsidRDefault="00DE4364" w:rsidP="00BD7033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  <w:p w:rsidR="00DE4364" w:rsidRPr="00222271" w:rsidRDefault="00DE4364" w:rsidP="00BD703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  <w:rtl/>
                    </w:rPr>
                  </w:pPr>
                </w:p>
              </w:tc>
            </w:tr>
          </w:tbl>
          <w:p w:rsidR="00DE4364" w:rsidRPr="0082637D" w:rsidRDefault="00DE4364" w:rsidP="00BD7033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55F4" w:rsidRPr="00BD7033" w:rsidRDefault="00BD7033" w:rsidP="00D42DFD">
      <w:pPr>
        <w:tabs>
          <w:tab w:val="center" w:pos="4468"/>
        </w:tabs>
        <w:rPr>
          <w:b/>
          <w:bCs/>
          <w:color w:val="000000" w:themeColor="text1"/>
          <w:sz w:val="2"/>
          <w:szCs w:val="2"/>
          <w:rtl/>
        </w:rPr>
      </w:pPr>
      <w:r>
        <w:rPr>
          <w:rFonts w:hint="cs"/>
          <w:b/>
          <w:bCs/>
          <w:color w:val="000000" w:themeColor="text1"/>
          <w:sz w:val="2"/>
          <w:szCs w:val="2"/>
          <w:rtl/>
        </w:rPr>
        <w:t xml:space="preserve">   </w:t>
      </w:r>
      <w:r w:rsidR="00D42DFD">
        <w:rPr>
          <w:rFonts w:hint="cs"/>
          <w:b/>
          <w:bCs/>
          <w:color w:val="000000" w:themeColor="text1"/>
          <w:sz w:val="2"/>
          <w:szCs w:val="2"/>
          <w:rtl/>
        </w:rPr>
        <w:t xml:space="preserve">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48"/>
        <w:gridCol w:w="720"/>
        <w:gridCol w:w="270"/>
      </w:tblGrid>
      <w:tr w:rsidR="00222271" w:rsidRPr="00222271" w:rsidTr="00222271">
        <w:tc>
          <w:tcPr>
            <w:tcW w:w="8838" w:type="dxa"/>
            <w:gridSpan w:val="3"/>
            <w:tcBorders>
              <w:top w:val="nil"/>
              <w:left w:val="nil"/>
              <w:right w:val="nil"/>
            </w:tcBorders>
          </w:tcPr>
          <w:p w:rsidR="00CB4516" w:rsidRPr="00BD7033" w:rsidRDefault="00CB4516" w:rsidP="00BD7033">
            <w:pPr>
              <w:bidi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2222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وامهای</w:t>
            </w:r>
            <w:r w:rsidRPr="002222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222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دانشجویان</w:t>
            </w:r>
            <w:r w:rsidRPr="002222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222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روزانه</w:t>
            </w:r>
          </w:p>
        </w:tc>
      </w:tr>
      <w:tr w:rsidR="00222271" w:rsidRPr="00222271" w:rsidTr="00D42DFD">
        <w:trPr>
          <w:cantSplit/>
          <w:trHeight w:val="809"/>
        </w:trPr>
        <w:tc>
          <w:tcPr>
            <w:tcW w:w="7848" w:type="dxa"/>
          </w:tcPr>
          <w:p w:rsidR="00CB4516" w:rsidRPr="00222271" w:rsidRDefault="00993589" w:rsidP="00D42DFD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این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نیمسال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مجاز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تحصیل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نیمسال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درخواست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پرداخت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میشود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متاهل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کمیته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امدادی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بهزیستی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درخواست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درهرترم</w:t>
            </w:r>
            <w:r w:rsidR="00FF72CB" w:rsidRPr="00222271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>)</w:t>
            </w:r>
            <w:r w:rsidR="00D42DFD">
              <w:rPr>
                <w:rFonts w:ascii="Arial" w:hAnsi="Arial" w:cs="Arial"/>
                <w:color w:val="000000" w:themeColor="text1"/>
                <w:sz w:val="16"/>
                <w:szCs w:val="16"/>
              </w:rPr>
              <w:t>50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درصد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اضافه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میشود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نمونه،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ممتاز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برتر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پذیرفته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شدگان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بدون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کنکور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مقاطع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تحصیلات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تکمیلی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نیز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یکبار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دوره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تحصیل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مشمول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این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مزیت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میشوند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پرداخت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اضافه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ذکر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شده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شرط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تامین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اعتبار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است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این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افزایش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تنها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یکبار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ضریب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میگیرد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مثلا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متاهل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دیگر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ضریب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کمیته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نمیگیرد</w:t>
            </w:r>
          </w:p>
        </w:tc>
        <w:tc>
          <w:tcPr>
            <w:tcW w:w="720" w:type="dxa"/>
            <w:textDirection w:val="btLr"/>
          </w:tcPr>
          <w:p w:rsidR="00BD7033" w:rsidRDefault="00BD7033" w:rsidP="00BD7033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</w:p>
          <w:p w:rsidR="00CB4516" w:rsidRPr="00BD7033" w:rsidRDefault="00993589" w:rsidP="00BD7033">
            <w:pPr>
              <w:ind w:left="113" w:right="113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BD7033"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</w:rPr>
              <w:t>تحصیلی</w:t>
            </w:r>
          </w:p>
        </w:tc>
        <w:tc>
          <w:tcPr>
            <w:tcW w:w="270" w:type="dxa"/>
          </w:tcPr>
          <w:p w:rsidR="00BD7033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D7033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D7033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CB4516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2DFD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222271" w:rsidRPr="00222271" w:rsidTr="00D42DFD">
        <w:trPr>
          <w:trHeight w:val="251"/>
        </w:trPr>
        <w:tc>
          <w:tcPr>
            <w:tcW w:w="7848" w:type="dxa"/>
          </w:tcPr>
          <w:p w:rsidR="005B3BC9" w:rsidRPr="00222271" w:rsidRDefault="005B3BC9" w:rsidP="0082637D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الف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-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سانحه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تصادف،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82637D" w:rsidRPr="00222271">
              <w:rPr>
                <w:rFonts w:ascii="Arial" w:hAnsi="Arial" w:cs="B Nazanin" w:hint="cs"/>
                <w:color w:val="000000" w:themeColor="text1"/>
                <w:sz w:val="16"/>
                <w:szCs w:val="16"/>
                <w:rtl/>
              </w:rPr>
              <w:t>9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ماه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پس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ازرویداد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ارائه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مدارک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سانحه،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مالی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پزشکی،</w:t>
            </w:r>
          </w:p>
        </w:tc>
        <w:tc>
          <w:tcPr>
            <w:tcW w:w="720" w:type="dxa"/>
            <w:vMerge w:val="restart"/>
            <w:textDirection w:val="btLr"/>
          </w:tcPr>
          <w:p w:rsidR="005B3BC9" w:rsidRPr="00BD7033" w:rsidRDefault="005B3BC9" w:rsidP="00222271">
            <w:pPr>
              <w:bidi/>
              <w:ind w:left="113" w:right="113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BD7033"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</w:rPr>
              <w:t>ضروری</w:t>
            </w:r>
            <w:r w:rsidRPr="00BD7033"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</w:rPr>
              <w:t>با</w:t>
            </w:r>
            <w:r w:rsidRPr="00BD7033"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</w:rPr>
              <w:t>رویدادهای</w:t>
            </w:r>
          </w:p>
        </w:tc>
        <w:tc>
          <w:tcPr>
            <w:tcW w:w="270" w:type="dxa"/>
            <w:vMerge w:val="restart"/>
          </w:tcPr>
          <w:p w:rsidR="00BD7033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D7033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D7033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D7033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D7033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D7033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D7033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42DFD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  <w:p w:rsidR="00BD7033" w:rsidRPr="00D42DFD" w:rsidRDefault="00BD7033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22271" w:rsidRPr="00222271" w:rsidTr="00222271">
        <w:trPr>
          <w:trHeight w:val="288"/>
        </w:trPr>
        <w:tc>
          <w:tcPr>
            <w:tcW w:w="7848" w:type="dxa"/>
          </w:tcPr>
          <w:p w:rsidR="005B3BC9" w:rsidRPr="00222271" w:rsidRDefault="005B3BC9" w:rsidP="0082637D">
            <w:pPr>
              <w:tabs>
                <w:tab w:val="left" w:pos="6511"/>
              </w:tabs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-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بیماریهای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خاص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پرهزینه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دانشجو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یکی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اعضای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خانواده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82637D" w:rsidRPr="00222271">
              <w:rPr>
                <w:rFonts w:ascii="Arial" w:hAnsi="Arial" w:cs="B Nazanin" w:hint="cs"/>
                <w:color w:val="000000" w:themeColor="text1"/>
                <w:sz w:val="16"/>
                <w:szCs w:val="16"/>
                <w:rtl/>
              </w:rPr>
              <w:t>9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ماه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پس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ازرویداد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ارائه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مدارک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مالی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پزشکی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>.</w:t>
            </w:r>
            <w:r w:rsidRPr="00222271">
              <w:rPr>
                <w:rFonts w:cs="B Nazani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720" w:type="dxa"/>
            <w:vMerge/>
          </w:tcPr>
          <w:p w:rsidR="005B3BC9" w:rsidRPr="00222271" w:rsidRDefault="005B3BC9" w:rsidP="00993589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0" w:type="dxa"/>
            <w:vMerge/>
          </w:tcPr>
          <w:p w:rsidR="005B3BC9" w:rsidRPr="00D42DFD" w:rsidRDefault="005B3BC9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22271" w:rsidRPr="00222271" w:rsidTr="00222271">
        <w:trPr>
          <w:trHeight w:val="308"/>
        </w:trPr>
        <w:tc>
          <w:tcPr>
            <w:tcW w:w="7848" w:type="dxa"/>
          </w:tcPr>
          <w:p w:rsidR="005B3BC9" w:rsidRPr="00222271" w:rsidRDefault="005B3BC9" w:rsidP="005B3BC9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ج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-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فوت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پدر،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مادر،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همسر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فرزند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دانشجو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9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ماه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پس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ازرویداد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ارائه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گواهی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فوت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20" w:type="dxa"/>
            <w:vMerge/>
          </w:tcPr>
          <w:p w:rsidR="005B3BC9" w:rsidRPr="00222271" w:rsidRDefault="005B3BC9" w:rsidP="00993589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0" w:type="dxa"/>
            <w:vMerge/>
          </w:tcPr>
          <w:p w:rsidR="005B3BC9" w:rsidRPr="00D42DFD" w:rsidRDefault="005B3BC9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22271" w:rsidRPr="00222271" w:rsidTr="00222271">
        <w:trPr>
          <w:trHeight w:val="275"/>
        </w:trPr>
        <w:tc>
          <w:tcPr>
            <w:tcW w:w="7848" w:type="dxa"/>
          </w:tcPr>
          <w:p w:rsidR="005B3BC9" w:rsidRPr="00222271" w:rsidRDefault="005B3BC9" w:rsidP="005B3BC9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-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حوادث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بلایای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طبیعی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گواهی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میزان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زیانها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فرمانداری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محل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زلزله،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طوفان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سیل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9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ماه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پس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ازرویداد</w:t>
            </w:r>
          </w:p>
        </w:tc>
        <w:tc>
          <w:tcPr>
            <w:tcW w:w="720" w:type="dxa"/>
            <w:vMerge/>
          </w:tcPr>
          <w:p w:rsidR="005B3BC9" w:rsidRPr="00222271" w:rsidRDefault="005B3BC9" w:rsidP="00993589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0" w:type="dxa"/>
            <w:vMerge/>
          </w:tcPr>
          <w:p w:rsidR="005B3BC9" w:rsidRPr="00D42DFD" w:rsidRDefault="005B3BC9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22271" w:rsidRPr="00222271" w:rsidTr="00222271">
        <w:trPr>
          <w:trHeight w:val="250"/>
        </w:trPr>
        <w:tc>
          <w:tcPr>
            <w:tcW w:w="7848" w:type="dxa"/>
          </w:tcPr>
          <w:p w:rsidR="005B3BC9" w:rsidRPr="00222271" w:rsidRDefault="005B3BC9" w:rsidP="005B3BC9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-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دانشجوی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توانخواه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نابینا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کم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بینا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گواهی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پزشک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متخصص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سازمان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بهزیستی</w:t>
            </w:r>
          </w:p>
        </w:tc>
        <w:tc>
          <w:tcPr>
            <w:tcW w:w="720" w:type="dxa"/>
            <w:vMerge/>
          </w:tcPr>
          <w:p w:rsidR="005B3BC9" w:rsidRPr="00222271" w:rsidRDefault="005B3BC9" w:rsidP="00993589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0" w:type="dxa"/>
            <w:vMerge/>
          </w:tcPr>
          <w:p w:rsidR="005B3BC9" w:rsidRPr="00D42DFD" w:rsidRDefault="005B3BC9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22271" w:rsidRPr="00222271" w:rsidTr="00222271">
        <w:trPr>
          <w:trHeight w:val="262"/>
        </w:trPr>
        <w:tc>
          <w:tcPr>
            <w:tcW w:w="7848" w:type="dxa"/>
          </w:tcPr>
          <w:p w:rsidR="005B3BC9" w:rsidRPr="00222271" w:rsidRDefault="00DE2805" w:rsidP="005B3BC9">
            <w:pPr>
              <w:bidi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-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دانشجوی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توانخواه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ناشنوا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کم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شنوا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گواهی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پزشک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متخصص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سازمان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بهزیستی</w:t>
            </w:r>
          </w:p>
        </w:tc>
        <w:tc>
          <w:tcPr>
            <w:tcW w:w="720" w:type="dxa"/>
            <w:vMerge/>
          </w:tcPr>
          <w:p w:rsidR="005B3BC9" w:rsidRPr="00222271" w:rsidRDefault="005B3BC9" w:rsidP="00993589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0" w:type="dxa"/>
            <w:vMerge/>
          </w:tcPr>
          <w:p w:rsidR="005B3BC9" w:rsidRPr="00D42DFD" w:rsidRDefault="005B3BC9" w:rsidP="00CB45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22271" w:rsidRPr="00222271" w:rsidTr="00222271">
        <w:trPr>
          <w:trHeight w:val="278"/>
        </w:trPr>
        <w:tc>
          <w:tcPr>
            <w:tcW w:w="7848" w:type="dxa"/>
          </w:tcPr>
          <w:p w:rsidR="005B3BC9" w:rsidRPr="00222271" w:rsidRDefault="00DE2805" w:rsidP="00342E7B">
            <w:pPr>
              <w:bidi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ز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-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دانشجوی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توانخواه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معلول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جسمی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حرکتی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گواهی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پزشک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متخصص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سازمان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بهزیستی</w:t>
            </w:r>
          </w:p>
        </w:tc>
        <w:tc>
          <w:tcPr>
            <w:tcW w:w="720" w:type="dxa"/>
            <w:vMerge/>
          </w:tcPr>
          <w:p w:rsidR="005B3BC9" w:rsidRPr="00222271" w:rsidRDefault="005B3BC9" w:rsidP="00D87757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0" w:type="dxa"/>
            <w:vMerge/>
          </w:tcPr>
          <w:p w:rsidR="005B3BC9" w:rsidRPr="00D42DFD" w:rsidRDefault="005B3BC9" w:rsidP="00D8775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22271" w:rsidRPr="00222271" w:rsidTr="00222271">
        <w:trPr>
          <w:trHeight w:val="242"/>
        </w:trPr>
        <w:tc>
          <w:tcPr>
            <w:tcW w:w="7848" w:type="dxa"/>
          </w:tcPr>
          <w:p w:rsidR="005B3BC9" w:rsidRPr="00222271" w:rsidRDefault="00DE2805" w:rsidP="00D87757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ح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-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ازدواج</w:t>
            </w:r>
            <w:r w:rsidR="00342E7B" w:rsidRPr="00222271">
              <w:rPr>
                <w:rFonts w:ascii="Arial" w:hAnsi="Arial" w:cs="B Nazanin" w:hint="cs"/>
                <w:color w:val="000000" w:themeColor="text1"/>
                <w:sz w:val="16"/>
                <w:szCs w:val="16"/>
                <w:rtl/>
              </w:rPr>
              <w:t xml:space="preserve"> :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حداکثر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تا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18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ماه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پس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از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ازدواج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ارائه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سند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تاهل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دارای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تاریخ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="00342E7B"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عقد</w:t>
            </w:r>
          </w:p>
        </w:tc>
        <w:tc>
          <w:tcPr>
            <w:tcW w:w="720" w:type="dxa"/>
            <w:vMerge/>
          </w:tcPr>
          <w:p w:rsidR="005B3BC9" w:rsidRPr="00222271" w:rsidRDefault="005B3BC9" w:rsidP="00D87757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0" w:type="dxa"/>
            <w:vMerge/>
          </w:tcPr>
          <w:p w:rsidR="005B3BC9" w:rsidRPr="00D42DFD" w:rsidRDefault="005B3BC9" w:rsidP="00D8775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22271" w:rsidRPr="00222271" w:rsidTr="00222271">
        <w:trPr>
          <w:trHeight w:val="296"/>
        </w:trPr>
        <w:tc>
          <w:tcPr>
            <w:tcW w:w="7848" w:type="dxa"/>
          </w:tcPr>
          <w:p w:rsidR="005B3BC9" w:rsidRPr="00222271" w:rsidRDefault="00342E7B" w:rsidP="00342E7B">
            <w:pPr>
              <w:bidi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ط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>-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تولد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فرزند</w:t>
            </w:r>
            <w:r w:rsidRPr="00222271">
              <w:rPr>
                <w:rFonts w:ascii="Arial" w:hAnsi="Arial" w:cs="B Nazanin" w:hint="cs"/>
                <w:color w:val="000000" w:themeColor="text1"/>
                <w:sz w:val="16"/>
                <w:szCs w:val="16"/>
                <w:rtl/>
              </w:rPr>
              <w:t xml:space="preserve"> :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حداکثر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9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ماه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پس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تولد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فرزند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ارائه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شناسنامه</w:t>
            </w:r>
          </w:p>
        </w:tc>
        <w:tc>
          <w:tcPr>
            <w:tcW w:w="720" w:type="dxa"/>
            <w:vMerge/>
          </w:tcPr>
          <w:p w:rsidR="005B3BC9" w:rsidRPr="00222271" w:rsidRDefault="005B3BC9" w:rsidP="00D87757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0" w:type="dxa"/>
            <w:vMerge/>
          </w:tcPr>
          <w:p w:rsidR="005B3BC9" w:rsidRPr="00D42DFD" w:rsidRDefault="005B3BC9" w:rsidP="00D8775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22271" w:rsidRPr="00222271" w:rsidTr="00222271">
        <w:trPr>
          <w:trHeight w:val="60"/>
        </w:trPr>
        <w:tc>
          <w:tcPr>
            <w:tcW w:w="7848" w:type="dxa"/>
          </w:tcPr>
          <w:p w:rsidR="009019EA" w:rsidRPr="00D42DFD" w:rsidRDefault="009019EA" w:rsidP="00D42DF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</w:pP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ویژه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دانشجویان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متاهل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غیرخوابگاهی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ساکن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در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خانه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رهنی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ارائه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قولنامه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دارای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کد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رهگیری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به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نام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دانشجو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یا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همسرش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.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این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وام</w:t>
            </w:r>
            <w:r w:rsidR="00D42DFD">
              <w:rPr>
                <w:rFonts w:ascii="Arial" w:hAnsi="Arial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قسط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بندی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نمیشود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و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در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پایان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سنوات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مجاز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باید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بازپرداخت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شود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.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به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دانشجوی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نیمسال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آخر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پرداخت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  <w:t>نمیشود</w:t>
            </w:r>
          </w:p>
        </w:tc>
        <w:tc>
          <w:tcPr>
            <w:tcW w:w="720" w:type="dxa"/>
          </w:tcPr>
          <w:p w:rsidR="005B3BC9" w:rsidRPr="00D42DFD" w:rsidRDefault="009019EA" w:rsidP="00993589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D42DFD">
              <w:rPr>
                <w:rFonts w:ascii="Arial" w:hAnsi="Arial" w:cs="B Titr"/>
                <w:b/>
                <w:bCs/>
                <w:color w:val="000000" w:themeColor="text1"/>
                <w:sz w:val="12"/>
                <w:szCs w:val="12"/>
                <w:rtl/>
              </w:rPr>
              <w:t>ودیعه</w:t>
            </w:r>
            <w:r w:rsidRPr="00D42DFD">
              <w:rPr>
                <w:rFonts w:ascii="Arial" w:hAnsi="Arial" w:cs="B Titr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D42DFD">
              <w:rPr>
                <w:rFonts w:ascii="Arial" w:hAnsi="Arial" w:cs="B Titr"/>
                <w:b/>
                <w:bCs/>
                <w:color w:val="000000" w:themeColor="text1"/>
                <w:sz w:val="12"/>
                <w:szCs w:val="12"/>
                <w:rtl/>
              </w:rPr>
              <w:t>مسکن</w:t>
            </w:r>
          </w:p>
        </w:tc>
        <w:tc>
          <w:tcPr>
            <w:tcW w:w="270" w:type="dxa"/>
          </w:tcPr>
          <w:p w:rsidR="00BD7033" w:rsidRPr="00D42DFD" w:rsidRDefault="00BD7033" w:rsidP="00BD703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D7033" w:rsidRPr="00D42DFD" w:rsidRDefault="00BD7033" w:rsidP="00BD703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42DFD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222271" w:rsidRPr="00222271" w:rsidTr="00222271">
        <w:tc>
          <w:tcPr>
            <w:tcW w:w="8568" w:type="dxa"/>
            <w:gridSpan w:val="2"/>
          </w:tcPr>
          <w:p w:rsidR="004710C9" w:rsidRPr="00222271" w:rsidRDefault="004710C9" w:rsidP="004710C9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سنوات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مجاز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 xml:space="preserve"> :</w:t>
            </w:r>
            <w:r w:rsidRPr="00222271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کارشناسی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دکتری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ناپیوسته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8</w:t>
            </w:r>
            <w:r w:rsidRPr="00222271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 xml:space="preserve"> ،ارشد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ناپیوسته،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کاردانی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کارشناسی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ناپیوسته</w:t>
            </w:r>
            <w:r w:rsidRPr="00222271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222271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دامپزشکی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ارشد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پیوسته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12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نیمسال</w:t>
            </w:r>
          </w:p>
        </w:tc>
        <w:tc>
          <w:tcPr>
            <w:tcW w:w="270" w:type="dxa"/>
          </w:tcPr>
          <w:p w:rsidR="004710C9" w:rsidRPr="00222271" w:rsidRDefault="004710C9" w:rsidP="00CB451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22271" w:rsidRPr="00222271" w:rsidTr="00222271">
        <w:tc>
          <w:tcPr>
            <w:tcW w:w="8568" w:type="dxa"/>
            <w:gridSpan w:val="2"/>
          </w:tcPr>
          <w:p w:rsidR="004710C9" w:rsidRPr="00222271" w:rsidRDefault="004710C9" w:rsidP="004710C9">
            <w:pPr>
              <w:bidi/>
              <w:rPr>
                <w:color w:val="000000" w:themeColor="text1"/>
                <w:sz w:val="16"/>
                <w:szCs w:val="16"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مبغ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ها</w:t>
            </w:r>
            <w:r w:rsidRPr="00222271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 xml:space="preserve"> :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آغاز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سال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تحصیلی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مبلغ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تقویم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طی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بخشنامه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ایی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دانشگاهها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ابلاغ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گردد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70" w:type="dxa"/>
          </w:tcPr>
          <w:p w:rsidR="004710C9" w:rsidRPr="00222271" w:rsidRDefault="004710C9" w:rsidP="00CB451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4710C9" w:rsidRPr="00BD7033" w:rsidRDefault="004710C9" w:rsidP="00D2561F">
      <w:pPr>
        <w:bidi/>
        <w:jc w:val="center"/>
        <w:rPr>
          <w:rFonts w:ascii="Arial" w:hAnsi="Arial" w:cs="B Titr"/>
          <w:b/>
          <w:bCs/>
          <w:color w:val="000000" w:themeColor="text1"/>
          <w:sz w:val="16"/>
          <w:szCs w:val="16"/>
        </w:rPr>
      </w:pP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مدارک</w:t>
      </w:r>
      <w:r w:rsidR="00976408" w:rsidRPr="00BD7033">
        <w:rPr>
          <w:rFonts w:ascii="Arial" w:hAnsi="Arial" w:cs="B Titr" w:hint="cs"/>
          <w:b/>
          <w:bCs/>
          <w:color w:val="000000" w:themeColor="text1"/>
          <w:sz w:val="16"/>
          <w:szCs w:val="16"/>
          <w:rtl/>
        </w:rPr>
        <w:t xml:space="preserve"> 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</w:rPr>
        <w:t xml:space="preserve"> 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و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</w:rPr>
        <w:t xml:space="preserve"> 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شرایط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</w:rPr>
        <w:t xml:space="preserve"> 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وام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</w:rPr>
        <w:t xml:space="preserve"> 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های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</w:rPr>
        <w:t xml:space="preserve"> 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دانشجویی</w:t>
      </w:r>
    </w:p>
    <w:tbl>
      <w:tblPr>
        <w:tblStyle w:val="TableGrid"/>
        <w:bidiVisual/>
        <w:tblW w:w="0" w:type="auto"/>
        <w:tblInd w:w="315" w:type="dxa"/>
        <w:tblLook w:val="04A0" w:firstRow="1" w:lastRow="0" w:firstColumn="1" w:lastColumn="0" w:noHBand="0" w:noVBand="1"/>
      </w:tblPr>
      <w:tblGrid>
        <w:gridCol w:w="359"/>
        <w:gridCol w:w="8479"/>
      </w:tblGrid>
      <w:tr w:rsidR="00222271" w:rsidRPr="00222271" w:rsidTr="00222271">
        <w:tc>
          <w:tcPr>
            <w:tcW w:w="360" w:type="dxa"/>
          </w:tcPr>
          <w:p w:rsidR="00542BF5" w:rsidRPr="00D42DFD" w:rsidRDefault="00542BF5" w:rsidP="00542BF5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42DF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68" w:type="dxa"/>
          </w:tcPr>
          <w:p w:rsidR="00542BF5" w:rsidRPr="00222271" w:rsidRDefault="0062518C" w:rsidP="0062518C">
            <w:pPr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شماره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حساب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تجارت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هرشعبه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ایی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برای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واریز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این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شماره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توسط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اداره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رفاه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ثبت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میشود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شبانه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حساب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امور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شبانه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واریز</w:t>
            </w:r>
          </w:p>
        </w:tc>
      </w:tr>
      <w:tr w:rsidR="00222271" w:rsidRPr="00222271" w:rsidTr="00222271">
        <w:tc>
          <w:tcPr>
            <w:tcW w:w="360" w:type="dxa"/>
          </w:tcPr>
          <w:p w:rsidR="00542BF5" w:rsidRPr="00D42DFD" w:rsidRDefault="00542BF5" w:rsidP="00542BF5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42DF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8568" w:type="dxa"/>
          </w:tcPr>
          <w:p w:rsidR="00542BF5" w:rsidRPr="00222271" w:rsidRDefault="0062518C" w:rsidP="00D2561F">
            <w:pPr>
              <w:bidi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تشکیل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پرونده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درخواست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پرتال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نشانی</w:t>
            </w:r>
            <w:r w:rsidRPr="00BD7033"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</w:rPr>
              <w:t xml:space="preserve"> refah.swf.i</w:t>
            </w:r>
            <w:r w:rsidRPr="00BD7033">
              <w:rPr>
                <w:rFonts w:ascii="Arial" w:hAnsi="Arial" w:cs="B Titr"/>
                <w:color w:val="000000" w:themeColor="text1"/>
                <w:sz w:val="16"/>
                <w:szCs w:val="16"/>
              </w:rPr>
              <w:t>r</w:t>
            </w:r>
          </w:p>
        </w:tc>
      </w:tr>
      <w:tr w:rsidR="00222271" w:rsidRPr="00222271" w:rsidTr="00222271">
        <w:tc>
          <w:tcPr>
            <w:tcW w:w="360" w:type="dxa"/>
          </w:tcPr>
          <w:p w:rsidR="00542BF5" w:rsidRPr="00D42DFD" w:rsidRDefault="00542BF5" w:rsidP="00542BF5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D7033" w:rsidRPr="00D42DFD" w:rsidRDefault="00BD7033" w:rsidP="00BD7033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42DF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8568" w:type="dxa"/>
          </w:tcPr>
          <w:p w:rsidR="00542BF5" w:rsidRPr="00222271" w:rsidRDefault="0062518C" w:rsidP="00D42DFD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تعهد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محضری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ضمانت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کارمند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رسمی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پیمانی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دولت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برای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همه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یک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مقطع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نمونه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>سایت دانشگاه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نشانی</w:t>
            </w:r>
            <w:r w:rsidR="00BD7033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سایت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lang w:bidi="fa-IR"/>
              </w:rPr>
              <w:t>velayat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.ac.ir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صفحه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معاونت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42DFD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میباش</w:t>
            </w:r>
            <w:r w:rsidR="00D42DFD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>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چنانچه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مبلغ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وامها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120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میلیون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بگذرد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نامه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کسر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حقوق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مبلغ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150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میلیون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نام</w:t>
            </w:r>
            <w:r w:rsidR="00D42DFD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صندوق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رفاه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اقساط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60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ماهه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قسط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نیم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میلیون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تومان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نیز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ارائه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نمایند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چند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مقطعی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تعهد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پیش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سال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99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سیستم</w:t>
            </w:r>
            <w:r w:rsidR="00D42DFD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دارند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تعهد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فرمت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جدید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ارائه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کنند</w:t>
            </w:r>
            <w:r w:rsidR="00D42DFD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</w:tr>
      <w:tr w:rsidR="00222271" w:rsidRPr="00222271" w:rsidTr="00222271">
        <w:tc>
          <w:tcPr>
            <w:tcW w:w="360" w:type="dxa"/>
          </w:tcPr>
          <w:p w:rsidR="00542BF5" w:rsidRPr="00D42DFD" w:rsidRDefault="00542BF5" w:rsidP="00542BF5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42DF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8568" w:type="dxa"/>
          </w:tcPr>
          <w:p w:rsidR="00542BF5" w:rsidRPr="00222271" w:rsidRDefault="00D2561F" w:rsidP="00D2561F">
            <w:pPr>
              <w:bidi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حکم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کارگزینی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ضامن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مستمری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بگیران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کارکنان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نیروهای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مسلح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صورت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نداشتن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حکم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میتوانند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فیش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حقوقی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تحویل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دهند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22271" w:rsidRPr="00222271" w:rsidTr="00222271">
        <w:tc>
          <w:tcPr>
            <w:tcW w:w="360" w:type="dxa"/>
          </w:tcPr>
          <w:p w:rsidR="00542BF5" w:rsidRPr="00D42DFD" w:rsidRDefault="00542BF5" w:rsidP="00542BF5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42DF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8568" w:type="dxa"/>
          </w:tcPr>
          <w:p w:rsidR="00542BF5" w:rsidRPr="00222271" w:rsidRDefault="00D2561F" w:rsidP="00D2561F">
            <w:pPr>
              <w:bidi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فرستادن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مدارک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ودیعه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مسکن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ضروری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برابر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توضیحات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بالا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22271" w:rsidRPr="00222271" w:rsidTr="00222271">
        <w:tc>
          <w:tcPr>
            <w:tcW w:w="360" w:type="dxa"/>
          </w:tcPr>
          <w:p w:rsidR="00542BF5" w:rsidRPr="00D42DFD" w:rsidRDefault="00542BF5" w:rsidP="00542BF5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42DFD">
              <w:rPr>
                <w:rFonts w:ascii="Arial" w:hAnsi="Arial" w:cs="Arial" w:hint="cs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8568" w:type="dxa"/>
          </w:tcPr>
          <w:p w:rsidR="00542BF5" w:rsidRPr="00222271" w:rsidRDefault="00D2561F" w:rsidP="00BD7033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کسانی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120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میلیون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تومان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بیشتر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میشود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نامه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کسر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حقوق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ارائه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نمایند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نامه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کسر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حقوق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نام</w:t>
            </w:r>
            <w:r w:rsidR="00BD7033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صندوق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رفاه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مبلغ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150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میلیون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اقساط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60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ماهه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مبلغ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قسط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نیم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میلیون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باشد</w:t>
            </w:r>
            <w:r w:rsidR="00D42DFD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542BF5" w:rsidRPr="00BD7033" w:rsidRDefault="00D2561F" w:rsidP="00542BF5">
      <w:pPr>
        <w:bidi/>
        <w:jc w:val="center"/>
        <w:rPr>
          <w:rFonts w:ascii="Arial" w:hAnsi="Arial" w:cs="B Titr"/>
          <w:b/>
          <w:bCs/>
          <w:color w:val="000000" w:themeColor="text1"/>
          <w:sz w:val="16"/>
          <w:szCs w:val="16"/>
        </w:rPr>
      </w:pP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شیوه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</w:rPr>
        <w:t xml:space="preserve"> 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قسط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</w:rPr>
        <w:t xml:space="preserve"> 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بندی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</w:rPr>
        <w:t xml:space="preserve"> 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وام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</w:rPr>
        <w:t xml:space="preserve"> 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های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</w:rPr>
        <w:t xml:space="preserve"> </w:t>
      </w:r>
      <w:r w:rsidRPr="00BD7033">
        <w:rPr>
          <w:rFonts w:ascii="Arial" w:hAnsi="Arial" w:cs="B Titr"/>
          <w:b/>
          <w:bCs/>
          <w:color w:val="000000" w:themeColor="text1"/>
          <w:sz w:val="16"/>
          <w:szCs w:val="16"/>
          <w:rtl/>
        </w:rPr>
        <w:t>دانشجویی</w:t>
      </w:r>
    </w:p>
    <w:tbl>
      <w:tblPr>
        <w:tblStyle w:val="TableGrid"/>
        <w:bidiVisual/>
        <w:tblW w:w="0" w:type="auto"/>
        <w:tblInd w:w="315" w:type="dxa"/>
        <w:tblLook w:val="04A0" w:firstRow="1" w:lastRow="0" w:firstColumn="1" w:lastColumn="0" w:noHBand="0" w:noVBand="1"/>
      </w:tblPr>
      <w:tblGrid>
        <w:gridCol w:w="637"/>
        <w:gridCol w:w="8201"/>
      </w:tblGrid>
      <w:tr w:rsidR="00222271" w:rsidRPr="00222271" w:rsidTr="00BD7033">
        <w:tc>
          <w:tcPr>
            <w:tcW w:w="8838" w:type="dxa"/>
            <w:gridSpan w:val="2"/>
          </w:tcPr>
          <w:p w:rsidR="00D2561F" w:rsidRPr="00BD7033" w:rsidRDefault="00D2561F" w:rsidP="00BD7033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پس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پایان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تحصیل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بلافاصله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تاریخ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فراغت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تحصیل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خود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اداره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رفاه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گزارش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پس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ازپرداخت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مانده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اجاره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خوابگاه،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="00BD7033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ودیعه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مسکن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درصد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دریافتی،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دفتر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قسط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خود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پرتال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نشانی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بالا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دریافت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سررسیدهای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مشخص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پرداخت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نماید</w:t>
            </w:r>
          </w:p>
        </w:tc>
      </w:tr>
      <w:tr w:rsidR="00222271" w:rsidRPr="00222271" w:rsidTr="00BD7033">
        <w:tc>
          <w:tcPr>
            <w:tcW w:w="8838" w:type="dxa"/>
            <w:gridSpan w:val="2"/>
          </w:tcPr>
          <w:p w:rsidR="00D2561F" w:rsidRPr="00BD7033" w:rsidRDefault="00D2561F" w:rsidP="00BD7033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تحت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پوشش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نهادهای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حمایتی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کمیته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امداد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بهزیستی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..(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توانایی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پرداخت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پیش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پرداخت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بالا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ندارند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ارسال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مدارک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صندوق،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دفتر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قسط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بدون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پیش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پرداخت،صادر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میشود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بدهی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درگذشتکان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کسانیکه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حین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پس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تحصیل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کارافتاده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جانبازمیشوند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تایید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بهزیستی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بنیاد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شهید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بخشیده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میشود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22271" w:rsidRPr="00222271" w:rsidTr="00BD7033">
        <w:tc>
          <w:tcPr>
            <w:tcW w:w="637" w:type="dxa"/>
          </w:tcPr>
          <w:p w:rsidR="00C90FC5" w:rsidRPr="00222271" w:rsidRDefault="00C90FC5" w:rsidP="00C90F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22271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>هشدار1</w:t>
            </w:r>
          </w:p>
          <w:p w:rsidR="00C90FC5" w:rsidRPr="00222271" w:rsidRDefault="00C90FC5" w:rsidP="00C90FC5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01" w:type="dxa"/>
          </w:tcPr>
          <w:p w:rsidR="00C90FC5" w:rsidRPr="00222271" w:rsidRDefault="00C90FC5" w:rsidP="00C90FC5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چنانچه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پایان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سنوات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مجاز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تسهیلات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فارغ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التحصیل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نشود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حداکثر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یک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نیمسال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بعد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برای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تعیین</w:t>
            </w:r>
          </w:p>
          <w:p w:rsidR="00C90FC5" w:rsidRPr="00222271" w:rsidRDefault="00C90FC5" w:rsidP="00C90FC5">
            <w:pPr>
              <w:bidi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تکلیف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بدهی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اداره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رفاه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مراجعه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نماید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ولو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اینکه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چند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ترم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دیگر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اجازه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ادامه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تحصیل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داشته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باشد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22271" w:rsidRPr="00222271" w:rsidTr="00BD7033">
        <w:tc>
          <w:tcPr>
            <w:tcW w:w="637" w:type="dxa"/>
          </w:tcPr>
          <w:p w:rsidR="00C90FC5" w:rsidRPr="00222271" w:rsidRDefault="00C90FC5" w:rsidP="00D2561F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کارمزد</w:t>
            </w:r>
          </w:p>
        </w:tc>
        <w:tc>
          <w:tcPr>
            <w:tcW w:w="8201" w:type="dxa"/>
          </w:tcPr>
          <w:p w:rsidR="00C90FC5" w:rsidRPr="00222271" w:rsidRDefault="00C90FC5" w:rsidP="00D2561F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همه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های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4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درصد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سالیانه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میباشد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پس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از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پرداخت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درصد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وام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مانده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بدهی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جمع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قسط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بندی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میشود</w:t>
            </w:r>
          </w:p>
        </w:tc>
      </w:tr>
      <w:tr w:rsidR="00222271" w:rsidRPr="00222271" w:rsidTr="00D42DFD">
        <w:trPr>
          <w:trHeight w:val="485"/>
        </w:trPr>
        <w:tc>
          <w:tcPr>
            <w:tcW w:w="637" w:type="dxa"/>
            <w:tcBorders>
              <w:bottom w:val="single" w:sz="4" w:space="0" w:color="auto"/>
            </w:tcBorders>
          </w:tcPr>
          <w:p w:rsidR="00C90FC5" w:rsidRPr="00222271" w:rsidRDefault="00C90FC5" w:rsidP="00BD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شماره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</w:p>
          <w:p w:rsidR="00C90FC5" w:rsidRPr="00222271" w:rsidRDefault="00C90FC5" w:rsidP="00BD7033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مبلغ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اقساط</w:t>
            </w:r>
          </w:p>
        </w:tc>
        <w:tc>
          <w:tcPr>
            <w:tcW w:w="8201" w:type="dxa"/>
            <w:tcBorders>
              <w:bottom w:val="single" w:sz="4" w:space="0" w:color="auto"/>
            </w:tcBorders>
          </w:tcPr>
          <w:p w:rsidR="00C90FC5" w:rsidRPr="00D42DFD" w:rsidRDefault="00C90FC5" w:rsidP="00D42DFD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حداکثر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اقساط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60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قسط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حداقل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مبلغ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قسط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200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هزار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تومان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میباشد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سال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طول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دوره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پرداخت</w:t>
            </w:r>
            <w:r w:rsidR="00D42DFD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توانخواه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بیماران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صعب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العلاج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ارائه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مدرک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درخواست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اضافه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میشود</w:t>
            </w:r>
          </w:p>
        </w:tc>
      </w:tr>
      <w:tr w:rsidR="00222271" w:rsidRPr="00222271" w:rsidTr="00BD7033">
        <w:trPr>
          <w:trHeight w:val="113"/>
        </w:trPr>
        <w:tc>
          <w:tcPr>
            <w:tcW w:w="637" w:type="dxa"/>
            <w:tcBorders>
              <w:top w:val="single" w:sz="4" w:space="0" w:color="auto"/>
            </w:tcBorders>
          </w:tcPr>
          <w:p w:rsidR="00C90FC5" w:rsidRPr="00222271" w:rsidRDefault="00C90FC5" w:rsidP="00D2561F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 w:hint="cs"/>
                <w:b/>
                <w:bCs/>
                <w:color w:val="000000" w:themeColor="text1"/>
                <w:sz w:val="16"/>
                <w:szCs w:val="16"/>
                <w:rtl/>
              </w:rPr>
              <w:t>هشدار2</w:t>
            </w:r>
          </w:p>
        </w:tc>
        <w:tc>
          <w:tcPr>
            <w:tcW w:w="8201" w:type="dxa"/>
            <w:tcBorders>
              <w:top w:val="single" w:sz="4" w:space="0" w:color="auto"/>
            </w:tcBorders>
          </w:tcPr>
          <w:p w:rsidR="00C90FC5" w:rsidRPr="00222271" w:rsidRDefault="006B2FBC" w:rsidP="006B2FBC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صورت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عدم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پرداخت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قسط،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متعهد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ضامن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لیست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بدهکاران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بانکی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قرار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میگیرند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چنانچه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اقساط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معوق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9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قسط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برسد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کل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بدهی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دین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حال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تبدیل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یکجا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پرداخت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اینصورت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اداره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رفاه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دانشگاه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قادر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برگرداندن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دفتر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قسط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نمیباشند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22271" w:rsidRPr="00222271" w:rsidTr="00BD7033">
        <w:trPr>
          <w:trHeight w:val="150"/>
        </w:trPr>
        <w:tc>
          <w:tcPr>
            <w:tcW w:w="8838" w:type="dxa"/>
            <w:gridSpan w:val="2"/>
            <w:tcBorders>
              <w:top w:val="single" w:sz="4" w:space="0" w:color="auto"/>
            </w:tcBorders>
          </w:tcPr>
          <w:p w:rsidR="00C90FC5" w:rsidRPr="00222271" w:rsidRDefault="006B2FBC" w:rsidP="006B2FBC">
            <w:pPr>
              <w:bidi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جریمه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دیرکرد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اقساط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معوق</w:t>
            </w:r>
            <w:r w:rsidRPr="00222271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 xml:space="preserve">: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سالیانه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12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درصد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میباشد</w:t>
            </w:r>
          </w:p>
        </w:tc>
      </w:tr>
      <w:tr w:rsidR="00222271" w:rsidRPr="00222271" w:rsidTr="00BD7033">
        <w:tc>
          <w:tcPr>
            <w:tcW w:w="8838" w:type="dxa"/>
            <w:gridSpan w:val="2"/>
          </w:tcPr>
          <w:p w:rsidR="006B2FBC" w:rsidRPr="00222271" w:rsidRDefault="006B2FBC" w:rsidP="006B2FBC">
            <w:pPr>
              <w:bidi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22271">
              <w:rPr>
                <w:rFonts w:ascii="Arial" w:hAnsi="Arial" w:cs="Arial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هشدار2 :   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برابر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سند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تعهد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محضری،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بدهی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دانشجویان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انصرافی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یا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اخراجی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قسط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بندی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نمیشود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و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باید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به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صورت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یکجا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پرداخت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شود</w:t>
            </w:r>
            <w:r w:rsidRPr="0022227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D2561F" w:rsidRPr="00BD7033" w:rsidRDefault="00D2561F" w:rsidP="00DE2805">
      <w:pPr>
        <w:bidi/>
        <w:rPr>
          <w:rFonts w:ascii="Arial" w:hAnsi="Arial" w:cs="Arial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1026" w:type="dxa"/>
        <w:tblLook w:val="04A0" w:firstRow="1" w:lastRow="0" w:firstColumn="1" w:lastColumn="0" w:noHBand="0" w:noVBand="1"/>
      </w:tblPr>
      <w:tblGrid>
        <w:gridCol w:w="6975"/>
      </w:tblGrid>
      <w:tr w:rsidR="00222271" w:rsidRPr="00BD7033" w:rsidTr="00BD7033">
        <w:trPr>
          <w:trHeight w:val="233"/>
        </w:trPr>
        <w:tc>
          <w:tcPr>
            <w:tcW w:w="6975" w:type="dxa"/>
          </w:tcPr>
          <w:p w:rsidR="006B2FBC" w:rsidRPr="00BD7033" w:rsidRDefault="006B2FBC" w:rsidP="006B2FBC">
            <w:pPr>
              <w:bidi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D70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نشانی</w:t>
            </w:r>
            <w:r w:rsidRPr="00BD70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اداره</w:t>
            </w:r>
            <w:r w:rsidRPr="00BD70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D70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رفاه</w:t>
            </w:r>
            <w:r w:rsidRPr="00BD7033">
              <w:rPr>
                <w:rFonts w:ascii="Arial" w:hAnsi="Arial" w:cs="Arial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: دانشگاه ولایت روبروی خوابگاه کوثر حوزه معاونت دانشجویی  ، تلفن : 05431251304</w:t>
            </w:r>
          </w:p>
        </w:tc>
      </w:tr>
    </w:tbl>
    <w:p w:rsidR="00DE2805" w:rsidRPr="00222271" w:rsidRDefault="00DE2805" w:rsidP="00DE2805">
      <w:pPr>
        <w:bidi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sectPr w:rsidR="00DE2805" w:rsidRPr="00222271" w:rsidSect="00222271">
      <w:headerReference w:type="default" r:id="rId7"/>
      <w:pgSz w:w="11907" w:h="16839" w:code="9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BB" w:rsidRDefault="001E07BB" w:rsidP="00D2561F">
      <w:pPr>
        <w:spacing w:after="0" w:line="240" w:lineRule="auto"/>
      </w:pPr>
      <w:r>
        <w:separator/>
      </w:r>
    </w:p>
  </w:endnote>
  <w:endnote w:type="continuationSeparator" w:id="0">
    <w:p w:rsidR="001E07BB" w:rsidRDefault="001E07BB" w:rsidP="00D2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BB" w:rsidRDefault="001E07BB" w:rsidP="00D2561F">
      <w:pPr>
        <w:spacing w:after="0" w:line="240" w:lineRule="auto"/>
      </w:pPr>
      <w:r>
        <w:separator/>
      </w:r>
    </w:p>
  </w:footnote>
  <w:footnote w:type="continuationSeparator" w:id="0">
    <w:p w:rsidR="001E07BB" w:rsidRDefault="001E07BB" w:rsidP="00D2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57" w:rsidRDefault="00D87757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F4"/>
    <w:rsid w:val="000B52AC"/>
    <w:rsid w:val="001E07BB"/>
    <w:rsid w:val="00222271"/>
    <w:rsid w:val="00342E7B"/>
    <w:rsid w:val="004710C9"/>
    <w:rsid w:val="00542BF5"/>
    <w:rsid w:val="005B3BC9"/>
    <w:rsid w:val="005F4DC4"/>
    <w:rsid w:val="0062518C"/>
    <w:rsid w:val="006B2FBC"/>
    <w:rsid w:val="007C7987"/>
    <w:rsid w:val="0082637D"/>
    <w:rsid w:val="00857C64"/>
    <w:rsid w:val="008A55F4"/>
    <w:rsid w:val="009019EA"/>
    <w:rsid w:val="00976408"/>
    <w:rsid w:val="00993589"/>
    <w:rsid w:val="00996817"/>
    <w:rsid w:val="00A34FEF"/>
    <w:rsid w:val="00BD7033"/>
    <w:rsid w:val="00C66306"/>
    <w:rsid w:val="00C90FC5"/>
    <w:rsid w:val="00CB4516"/>
    <w:rsid w:val="00D2561F"/>
    <w:rsid w:val="00D42DFD"/>
    <w:rsid w:val="00D87757"/>
    <w:rsid w:val="00DE2805"/>
    <w:rsid w:val="00DE4364"/>
    <w:rsid w:val="00F843C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3BF0DE-D6E8-4E8F-A585-6C35FAA0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61F"/>
  </w:style>
  <w:style w:type="paragraph" w:styleId="Footer">
    <w:name w:val="footer"/>
    <w:basedOn w:val="Normal"/>
    <w:link w:val="FooterChar"/>
    <w:uiPriority w:val="99"/>
    <w:unhideWhenUsed/>
    <w:rsid w:val="00D2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61F"/>
  </w:style>
  <w:style w:type="character" w:styleId="PlaceholderText">
    <w:name w:val="Placeholder Text"/>
    <w:basedOn w:val="DefaultParagraphFont"/>
    <w:uiPriority w:val="99"/>
    <w:semiHidden/>
    <w:rsid w:val="00D877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D64F-4E25-4318-BE49-6EF1558B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nosrat</dc:creator>
  <cp:lastModifiedBy>sport</cp:lastModifiedBy>
  <cp:revision>3</cp:revision>
  <dcterms:created xsi:type="dcterms:W3CDTF">2024-10-06T05:42:00Z</dcterms:created>
  <dcterms:modified xsi:type="dcterms:W3CDTF">2024-10-06T05:42:00Z</dcterms:modified>
</cp:coreProperties>
</file>